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649" w14:textId="77777777" w:rsidR="00161A91" w:rsidRPr="00451CAE" w:rsidRDefault="00161A91" w:rsidP="00161A91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451CAE">
        <w:rPr>
          <w:b/>
          <w:color w:val="000000"/>
          <w:sz w:val="32"/>
          <w:szCs w:val="32"/>
          <w:shd w:val="clear" w:color="auto" w:fill="FFFFFF"/>
        </w:rPr>
        <w:t xml:space="preserve">Linhas de Produção de Conteúdo para TVs Públicas </w:t>
      </w:r>
    </w:p>
    <w:p w14:paraId="4E81AF8D" w14:textId="77777777" w:rsidR="00161A91" w:rsidRPr="00451CAE" w:rsidRDefault="00161A91" w:rsidP="00161A91">
      <w:pPr>
        <w:jc w:val="center"/>
        <w:rPr>
          <w:b/>
          <w:bCs/>
          <w:sz w:val="32"/>
          <w:szCs w:val="32"/>
        </w:rPr>
      </w:pPr>
      <w:r w:rsidRPr="00451CAE">
        <w:rPr>
          <w:b/>
          <w:color w:val="000000"/>
          <w:sz w:val="32"/>
          <w:szCs w:val="32"/>
          <w:shd w:val="clear" w:color="auto" w:fill="FFFFFF"/>
        </w:rPr>
        <w:t>FSA PRODAV TVs Públicas</w:t>
      </w:r>
    </w:p>
    <w:p w14:paraId="603896AD" w14:textId="77777777" w:rsidR="00161A91" w:rsidRPr="00451CAE" w:rsidRDefault="00161A91" w:rsidP="00161A91">
      <w:pPr>
        <w:jc w:val="center"/>
        <w:rPr>
          <w:b/>
          <w:bCs/>
          <w:sz w:val="32"/>
          <w:szCs w:val="32"/>
        </w:rPr>
      </w:pPr>
    </w:p>
    <w:p w14:paraId="75F95E9C" w14:textId="77777777" w:rsidR="00161A91" w:rsidRPr="00451CAE" w:rsidRDefault="00161A91" w:rsidP="00161A91">
      <w:pPr>
        <w:jc w:val="center"/>
        <w:rPr>
          <w:b/>
          <w:bCs/>
          <w:sz w:val="32"/>
          <w:szCs w:val="32"/>
        </w:rPr>
      </w:pPr>
      <w:r w:rsidRPr="00451CAE">
        <w:rPr>
          <w:b/>
          <w:bCs/>
          <w:sz w:val="32"/>
          <w:szCs w:val="32"/>
        </w:rPr>
        <w:t>CADASTRO TV PÚBLICA</w:t>
      </w:r>
    </w:p>
    <w:p w14:paraId="7AAF78DC" w14:textId="77777777" w:rsidR="00161A91" w:rsidRDefault="00161A91" w:rsidP="00161A91">
      <w:pPr>
        <w:jc w:val="center"/>
      </w:pPr>
    </w:p>
    <w:tbl>
      <w:tblPr>
        <w:tblW w:w="93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2551"/>
        <w:gridCol w:w="2410"/>
        <w:gridCol w:w="2268"/>
      </w:tblGrid>
      <w:tr w:rsidR="00917B4A" w:rsidRPr="00451CAE" w14:paraId="63547B68" w14:textId="5464EBC2" w:rsidTr="00917B4A">
        <w:tc>
          <w:tcPr>
            <w:tcW w:w="2082" w:type="dxa"/>
          </w:tcPr>
          <w:p w14:paraId="38BC893B" w14:textId="77777777" w:rsidR="00917B4A" w:rsidRPr="00451CAE" w:rsidRDefault="00917B4A" w:rsidP="006970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E97945" w14:textId="77777777" w:rsidR="00917B4A" w:rsidRPr="00451CAE" w:rsidRDefault="00917B4A" w:rsidP="00697040">
            <w:pPr>
              <w:jc w:val="center"/>
              <w:rPr>
                <w:sz w:val="28"/>
                <w:szCs w:val="28"/>
              </w:rPr>
            </w:pPr>
            <w:r w:rsidRPr="00451CAE">
              <w:rPr>
                <w:b/>
                <w:bCs/>
                <w:sz w:val="28"/>
                <w:szCs w:val="28"/>
              </w:rPr>
              <w:t>(    ) TV Universitária</w:t>
            </w:r>
          </w:p>
          <w:p w14:paraId="1EDE27EE" w14:textId="77777777" w:rsidR="00917B4A" w:rsidRPr="00451CAE" w:rsidRDefault="00917B4A" w:rsidP="00697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BAEA376" w14:textId="77777777" w:rsidR="00917B4A" w:rsidRPr="00451CAE" w:rsidRDefault="00917B4A" w:rsidP="006970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C1C315" w14:textId="77777777" w:rsidR="00917B4A" w:rsidRPr="00451CAE" w:rsidRDefault="00917B4A" w:rsidP="00697040">
            <w:pPr>
              <w:jc w:val="center"/>
              <w:rPr>
                <w:sz w:val="28"/>
                <w:szCs w:val="28"/>
              </w:rPr>
            </w:pPr>
            <w:r w:rsidRPr="00451CAE">
              <w:rPr>
                <w:b/>
                <w:bCs/>
                <w:sz w:val="28"/>
                <w:szCs w:val="28"/>
              </w:rPr>
              <w:t>(    ) TV Comunitária</w:t>
            </w:r>
          </w:p>
        </w:tc>
        <w:tc>
          <w:tcPr>
            <w:tcW w:w="2410" w:type="dxa"/>
          </w:tcPr>
          <w:p w14:paraId="7565AE9A" w14:textId="77777777" w:rsidR="00917B4A" w:rsidRPr="00451CAE" w:rsidRDefault="00917B4A" w:rsidP="00697040">
            <w:pPr>
              <w:jc w:val="center"/>
              <w:rPr>
                <w:sz w:val="28"/>
                <w:szCs w:val="28"/>
              </w:rPr>
            </w:pPr>
          </w:p>
          <w:p w14:paraId="58E85011" w14:textId="77777777" w:rsidR="00917B4A" w:rsidRPr="00451CAE" w:rsidRDefault="00917B4A" w:rsidP="00697040">
            <w:pPr>
              <w:jc w:val="center"/>
              <w:rPr>
                <w:sz w:val="28"/>
                <w:szCs w:val="28"/>
              </w:rPr>
            </w:pPr>
            <w:r w:rsidRPr="00451CAE">
              <w:rPr>
                <w:b/>
                <w:bCs/>
                <w:sz w:val="28"/>
                <w:szCs w:val="28"/>
              </w:rPr>
              <w:t>(    ) TV Educativa</w:t>
            </w:r>
          </w:p>
        </w:tc>
        <w:tc>
          <w:tcPr>
            <w:tcW w:w="2268" w:type="dxa"/>
          </w:tcPr>
          <w:p w14:paraId="155E50D0" w14:textId="77777777" w:rsidR="00917B4A" w:rsidRDefault="00917B4A" w:rsidP="006970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B559B4" w14:textId="63B47778" w:rsidR="00917B4A" w:rsidRPr="00451CAE" w:rsidRDefault="00917B4A" w:rsidP="00697040">
            <w:pPr>
              <w:jc w:val="center"/>
              <w:rPr>
                <w:sz w:val="28"/>
                <w:szCs w:val="28"/>
              </w:rPr>
            </w:pPr>
            <w:r w:rsidRPr="00451CAE">
              <w:rPr>
                <w:b/>
                <w:bCs/>
                <w:sz w:val="28"/>
                <w:szCs w:val="28"/>
              </w:rPr>
              <w:t xml:space="preserve">(    ) </w:t>
            </w:r>
            <w:r>
              <w:rPr>
                <w:b/>
                <w:bCs/>
                <w:sz w:val="28"/>
                <w:szCs w:val="28"/>
              </w:rPr>
              <w:t>Veículos EBC</w:t>
            </w:r>
          </w:p>
        </w:tc>
      </w:tr>
    </w:tbl>
    <w:p w14:paraId="3B0F3FD0" w14:textId="77777777" w:rsidR="00161A91" w:rsidRDefault="00161A91" w:rsidP="00161A91"/>
    <w:tbl>
      <w:tblPr>
        <w:tblW w:w="9231" w:type="dxa"/>
        <w:tblInd w:w="-10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3"/>
        <w:gridCol w:w="6998"/>
      </w:tblGrid>
      <w:tr w:rsidR="00161A91" w:rsidRPr="00451CAE" w14:paraId="3380D688" w14:textId="77777777" w:rsidTr="00CF506C">
        <w:tc>
          <w:tcPr>
            <w:tcW w:w="2233" w:type="dxa"/>
          </w:tcPr>
          <w:p w14:paraId="530FF224" w14:textId="77777777" w:rsidR="00161A91" w:rsidRPr="00451CAE" w:rsidRDefault="00161A91" w:rsidP="00697040">
            <w:pPr>
              <w:rPr>
                <w:b/>
                <w:sz w:val="28"/>
                <w:szCs w:val="28"/>
              </w:rPr>
            </w:pPr>
            <w:r w:rsidRPr="00451CAE">
              <w:rPr>
                <w:b/>
                <w:color w:val="000000"/>
                <w:sz w:val="28"/>
                <w:szCs w:val="28"/>
                <w:shd w:val="clear" w:color="auto" w:fill="FFFFFF"/>
              </w:rPr>
              <w:t>Dado</w:t>
            </w:r>
          </w:p>
        </w:tc>
        <w:tc>
          <w:tcPr>
            <w:tcW w:w="6998" w:type="dxa"/>
          </w:tcPr>
          <w:p w14:paraId="25C93848" w14:textId="77777777" w:rsidR="00161A91" w:rsidRPr="00451CAE" w:rsidRDefault="00161A91" w:rsidP="00697040">
            <w:pPr>
              <w:jc w:val="center"/>
              <w:rPr>
                <w:sz w:val="28"/>
                <w:szCs w:val="28"/>
              </w:rPr>
            </w:pPr>
            <w:r w:rsidRPr="00451CAE">
              <w:rPr>
                <w:b/>
                <w:sz w:val="28"/>
                <w:szCs w:val="28"/>
              </w:rPr>
              <w:t>Preenchimento Obrigatório</w:t>
            </w:r>
          </w:p>
        </w:tc>
      </w:tr>
      <w:tr w:rsidR="00161A91" w:rsidRPr="00451CAE" w14:paraId="0743DE42" w14:textId="77777777" w:rsidTr="00CF506C">
        <w:trPr>
          <w:trHeight w:val="453"/>
        </w:trPr>
        <w:tc>
          <w:tcPr>
            <w:tcW w:w="2233" w:type="dxa"/>
          </w:tcPr>
          <w:p w14:paraId="70B2F7F8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Nome da TV</w:t>
            </w:r>
          </w:p>
        </w:tc>
        <w:tc>
          <w:tcPr>
            <w:tcW w:w="6998" w:type="dxa"/>
          </w:tcPr>
          <w:p w14:paraId="1CDFD9C2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  <w:p w14:paraId="52B1BA46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23CBA425" w14:textId="77777777" w:rsidTr="00CF506C">
        <w:trPr>
          <w:trHeight w:val="456"/>
        </w:trPr>
        <w:tc>
          <w:tcPr>
            <w:tcW w:w="2233" w:type="dxa"/>
          </w:tcPr>
          <w:p w14:paraId="51B240C0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CNPJ</w:t>
            </w:r>
          </w:p>
        </w:tc>
        <w:tc>
          <w:tcPr>
            <w:tcW w:w="6998" w:type="dxa"/>
          </w:tcPr>
          <w:p w14:paraId="3E6AD71F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0EEB8948" w14:textId="77777777" w:rsidTr="00CF506C">
        <w:tc>
          <w:tcPr>
            <w:tcW w:w="2233" w:type="dxa"/>
          </w:tcPr>
          <w:p w14:paraId="5664D7C9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Nome do Responsável</w:t>
            </w:r>
          </w:p>
        </w:tc>
        <w:tc>
          <w:tcPr>
            <w:tcW w:w="6998" w:type="dxa"/>
          </w:tcPr>
          <w:p w14:paraId="75B72AA2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28D59D6A" w14:textId="77777777" w:rsidTr="00CF506C">
        <w:tc>
          <w:tcPr>
            <w:tcW w:w="2233" w:type="dxa"/>
          </w:tcPr>
          <w:p w14:paraId="7CFE4F84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CPF do Responsável</w:t>
            </w:r>
          </w:p>
        </w:tc>
        <w:tc>
          <w:tcPr>
            <w:tcW w:w="6998" w:type="dxa"/>
          </w:tcPr>
          <w:p w14:paraId="433D7C48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6518314B" w14:textId="77777777" w:rsidTr="00CF506C">
        <w:tc>
          <w:tcPr>
            <w:tcW w:w="2233" w:type="dxa"/>
          </w:tcPr>
          <w:p w14:paraId="2604BB62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Função/Cargo do Responsável</w:t>
            </w:r>
          </w:p>
        </w:tc>
        <w:tc>
          <w:tcPr>
            <w:tcW w:w="6998" w:type="dxa"/>
          </w:tcPr>
          <w:p w14:paraId="1E956A35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2F1141FE" w14:textId="77777777" w:rsidTr="00CF506C">
        <w:tc>
          <w:tcPr>
            <w:tcW w:w="2233" w:type="dxa"/>
          </w:tcPr>
          <w:p w14:paraId="6C27F35E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Telefones de contato</w:t>
            </w:r>
          </w:p>
        </w:tc>
        <w:tc>
          <w:tcPr>
            <w:tcW w:w="6998" w:type="dxa"/>
          </w:tcPr>
          <w:p w14:paraId="53B05748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1ED436B2" w14:textId="77777777" w:rsidTr="00CF506C">
        <w:trPr>
          <w:trHeight w:val="479"/>
        </w:trPr>
        <w:tc>
          <w:tcPr>
            <w:tcW w:w="2233" w:type="dxa"/>
          </w:tcPr>
          <w:p w14:paraId="441D8923" w14:textId="77777777" w:rsidR="00161A91" w:rsidRPr="00451CAE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e-mails</w:t>
            </w:r>
          </w:p>
        </w:tc>
        <w:tc>
          <w:tcPr>
            <w:tcW w:w="6998" w:type="dxa"/>
          </w:tcPr>
          <w:p w14:paraId="3C22D1B7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19BE0E53" w14:textId="77777777" w:rsidTr="00CF506C">
        <w:trPr>
          <w:trHeight w:val="479"/>
        </w:trPr>
        <w:tc>
          <w:tcPr>
            <w:tcW w:w="2233" w:type="dxa"/>
          </w:tcPr>
          <w:p w14:paraId="4E42FCA4" w14:textId="77777777" w:rsidR="00161A91" w:rsidRDefault="00161A91" w:rsidP="0069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Redes sociais</w:t>
            </w:r>
          </w:p>
          <w:p w14:paraId="7AE2FF55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  <w:tc>
          <w:tcPr>
            <w:tcW w:w="6998" w:type="dxa"/>
          </w:tcPr>
          <w:p w14:paraId="716A6553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161A91" w:rsidRPr="00451CAE" w14:paraId="748FC777" w14:textId="77777777" w:rsidTr="00CF506C">
        <w:trPr>
          <w:trHeight w:val="479"/>
        </w:trPr>
        <w:tc>
          <w:tcPr>
            <w:tcW w:w="2233" w:type="dxa"/>
          </w:tcPr>
          <w:p w14:paraId="2B3852A8" w14:textId="77777777" w:rsidR="00161A91" w:rsidRDefault="00161A91" w:rsidP="00697040">
            <w:pPr>
              <w:rPr>
                <w:sz w:val="28"/>
                <w:szCs w:val="28"/>
              </w:rPr>
            </w:pPr>
            <w:r w:rsidRPr="00451CAE">
              <w:rPr>
                <w:sz w:val="28"/>
                <w:szCs w:val="28"/>
              </w:rPr>
              <w:t>Formato utilizado na TV</w:t>
            </w:r>
          </w:p>
          <w:p w14:paraId="2AC7BBF8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  <w:tc>
          <w:tcPr>
            <w:tcW w:w="6998" w:type="dxa"/>
          </w:tcPr>
          <w:p w14:paraId="4B82D0C4" w14:textId="77777777" w:rsidR="00161A91" w:rsidRPr="00451CAE" w:rsidRDefault="00161A91" w:rsidP="00697040">
            <w:pPr>
              <w:rPr>
                <w:sz w:val="28"/>
                <w:szCs w:val="28"/>
              </w:rPr>
            </w:pPr>
          </w:p>
        </w:tc>
      </w:tr>
      <w:tr w:rsidR="00CF506C" w:rsidRPr="00451CAE" w14:paraId="2BB2AB89" w14:textId="77777777" w:rsidTr="00CF506C">
        <w:trPr>
          <w:trHeight w:val="479"/>
        </w:trPr>
        <w:tc>
          <w:tcPr>
            <w:tcW w:w="2233" w:type="dxa"/>
          </w:tcPr>
          <w:p w14:paraId="4AA305E5" w14:textId="53D1E49A" w:rsidR="00CF506C" w:rsidRPr="00451CAE" w:rsidRDefault="00CF506C" w:rsidP="0069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 integrante da RNCP/TV (Rede Nacional de Comunicação Pública) da EBC?</w:t>
            </w:r>
          </w:p>
        </w:tc>
        <w:tc>
          <w:tcPr>
            <w:tcW w:w="6998" w:type="dxa"/>
          </w:tcPr>
          <w:p w14:paraId="6B25FEF3" w14:textId="77777777" w:rsidR="00CF506C" w:rsidRPr="00451CAE" w:rsidRDefault="00CF506C" w:rsidP="00697040">
            <w:pPr>
              <w:rPr>
                <w:sz w:val="28"/>
                <w:szCs w:val="28"/>
              </w:rPr>
            </w:pPr>
          </w:p>
        </w:tc>
      </w:tr>
    </w:tbl>
    <w:p w14:paraId="4AE41F62" w14:textId="77777777" w:rsidR="00161A91" w:rsidRDefault="00161A91" w:rsidP="00161A91"/>
    <w:p w14:paraId="2C94D5E2" w14:textId="77777777" w:rsidR="00161A91" w:rsidRDefault="00161A91" w:rsidP="00161A91">
      <w:pPr>
        <w:jc w:val="center"/>
        <w:rPr>
          <w:rFonts w:ascii="Helvetica" w:hAnsi="Helvetica"/>
          <w:b/>
        </w:rPr>
      </w:pPr>
      <w:r>
        <w:br w:type="page"/>
      </w:r>
      <w:r>
        <w:rPr>
          <w:rFonts w:ascii="Helvetica" w:hAnsi="Helvetica"/>
          <w:b/>
        </w:rPr>
        <w:lastRenderedPageBreak/>
        <w:t>TERMO DE ADESÃO PARA TVS PÚBLICAS</w:t>
      </w:r>
    </w:p>
    <w:p w14:paraId="64DE0C6D" w14:textId="77777777" w:rsidR="00161A91" w:rsidRPr="00503E2C" w:rsidRDefault="00161A91" w:rsidP="00161A91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ACESSO AO CONTEÚDO DA LINHA DE PRODUÇÃO DE CONTEÚDOS DESTINADOS ÀS TVS PÚBLICAS</w:t>
      </w:r>
    </w:p>
    <w:p w14:paraId="358F9CD2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617FFB5B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05DAAE73" w14:textId="77777777" w:rsidR="00161A91" w:rsidRDefault="00161A91" w:rsidP="00161A91">
      <w:pPr>
        <w:ind w:firstLine="1418"/>
        <w:jc w:val="both"/>
        <w:rPr>
          <w:rFonts w:ascii="Helvetica" w:hAnsi="Helvetica"/>
        </w:rPr>
      </w:pPr>
      <w:r w:rsidRPr="00503E2C">
        <w:rPr>
          <w:rFonts w:ascii="Helvetica" w:hAnsi="Helvetica"/>
          <w:color w:val="FF0000"/>
        </w:rPr>
        <w:t>O/A (TV Pública)</w:t>
      </w:r>
      <w:r w:rsidRPr="00503E2C">
        <w:rPr>
          <w:rFonts w:ascii="Helvetica" w:hAnsi="Helvetica"/>
        </w:rPr>
        <w:t xml:space="preserve"> vem, por meio de </w:t>
      </w:r>
      <w:r w:rsidRPr="00503E2C">
        <w:rPr>
          <w:rFonts w:ascii="Helvetica" w:hAnsi="Helvetica"/>
          <w:color w:val="FF0000"/>
        </w:rPr>
        <w:t>seu/sua (cargo do/a representante legal) Sr.(a) (nome do/a representante legal), portador</w:t>
      </w:r>
      <w:r>
        <w:rPr>
          <w:rFonts w:ascii="Helvetica" w:hAnsi="Helvetica"/>
          <w:color w:val="FF0000"/>
        </w:rPr>
        <w:t>(a)</w:t>
      </w:r>
      <w:r w:rsidRPr="00503E2C">
        <w:rPr>
          <w:rFonts w:ascii="Helvetica" w:hAnsi="Helvetica"/>
          <w:color w:val="FF0000"/>
        </w:rPr>
        <w:t xml:space="preserve"> do RG n</w:t>
      </w:r>
      <w:r w:rsidRPr="00503E2C">
        <w:rPr>
          <w:rFonts w:ascii="Helvetica" w:hAnsi="Helvetica"/>
          <w:color w:val="FF0000"/>
          <w:vertAlign w:val="superscript"/>
        </w:rPr>
        <w:t>o</w:t>
      </w:r>
      <w:r w:rsidRPr="00503E2C">
        <w:rPr>
          <w:rFonts w:ascii="Helvetica" w:hAnsi="Helvetica"/>
          <w:color w:val="FF0000"/>
        </w:rPr>
        <w:t xml:space="preserve"> (XXXXXXXX) e CPF n</w:t>
      </w:r>
      <w:r w:rsidRPr="00503E2C">
        <w:rPr>
          <w:rFonts w:ascii="Helvetica" w:hAnsi="Helvetica"/>
          <w:color w:val="FF0000"/>
          <w:vertAlign w:val="superscript"/>
        </w:rPr>
        <w:t>o</w:t>
      </w:r>
      <w:r w:rsidRPr="00503E2C">
        <w:rPr>
          <w:rFonts w:ascii="Helvetica" w:hAnsi="Helvetica"/>
          <w:color w:val="FF0000"/>
        </w:rPr>
        <w:t xml:space="preserve"> (XXXXXXXXXX)</w:t>
      </w:r>
      <w:r w:rsidRPr="00503E2C">
        <w:rPr>
          <w:rFonts w:ascii="Helvetica" w:hAnsi="Helvetica"/>
        </w:rPr>
        <w:t>, formalizar sua adesão</w:t>
      </w:r>
      <w:r>
        <w:rPr>
          <w:rFonts w:ascii="Helvetica" w:hAnsi="Helvetica"/>
        </w:rPr>
        <w:t xml:space="preserve"> de acesso e exibição do conteúdo da</w:t>
      </w:r>
      <w:r w:rsidRPr="00503E2C">
        <w:rPr>
          <w:rFonts w:ascii="Helvetica" w:hAnsi="Helvetica"/>
        </w:rPr>
        <w:t xml:space="preserve"> Linha de Produção de Conteúdos </w:t>
      </w:r>
      <w:r>
        <w:rPr>
          <w:rFonts w:ascii="Helvetica" w:hAnsi="Helvetica"/>
        </w:rPr>
        <w:t>d</w:t>
      </w:r>
      <w:r w:rsidRPr="00503E2C">
        <w:rPr>
          <w:rFonts w:ascii="Helvetica" w:hAnsi="Helvetica"/>
        </w:rPr>
        <w:t xml:space="preserve">estinados às TVs Públicas </w:t>
      </w:r>
      <w:r w:rsidRPr="00D100EC">
        <w:rPr>
          <w:rFonts w:ascii="Helvetica" w:hAnsi="Helvetica"/>
        </w:rPr>
        <w:t>Chamada Pública BRDE/FSA PRODAV – TVS PÚBLICAS – 2018</w:t>
      </w:r>
      <w:r w:rsidRPr="00503E2C">
        <w:rPr>
          <w:rFonts w:ascii="Helvetica" w:hAnsi="Helvetica"/>
        </w:rPr>
        <w:t xml:space="preserve">, para a recepção e </w:t>
      </w:r>
      <w:r>
        <w:rPr>
          <w:rFonts w:ascii="Helvetica" w:hAnsi="Helvetica"/>
        </w:rPr>
        <w:t>exibição</w:t>
      </w:r>
      <w:r w:rsidRPr="00503E2C">
        <w:rPr>
          <w:rFonts w:ascii="Helvetica" w:hAnsi="Helvetica"/>
        </w:rPr>
        <w:t xml:space="preserve"> dos conteúdos a serem distribuídos pela Empresa Brasileira de Comunicação (EBC). </w:t>
      </w:r>
    </w:p>
    <w:p w14:paraId="316323D5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436262BE" w14:textId="77777777" w:rsidR="00161A91" w:rsidRPr="00503E2C" w:rsidRDefault="00161A91" w:rsidP="00161A91">
      <w:pPr>
        <w:ind w:firstLine="720"/>
        <w:jc w:val="both"/>
        <w:rPr>
          <w:rFonts w:ascii="Helvetica" w:hAnsi="Helvetica"/>
        </w:rPr>
      </w:pPr>
      <w:r w:rsidRPr="00503E2C">
        <w:rPr>
          <w:rFonts w:ascii="Helvetica" w:hAnsi="Helvetica"/>
        </w:rPr>
        <w:t>A TV ainda declara ciência em relação às seguintes condições:</w:t>
      </w:r>
    </w:p>
    <w:p w14:paraId="3072EDFD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4420CA04" w14:textId="77777777" w:rsidR="00161A91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 w:rsidRPr="00503E2C">
        <w:rPr>
          <w:rFonts w:ascii="Helvetica" w:hAnsi="Helvetica"/>
        </w:rPr>
        <w:t>A exploração dos conteúdo</w:t>
      </w:r>
      <w:r>
        <w:rPr>
          <w:rFonts w:ascii="Helvetica" w:hAnsi="Helvetica"/>
        </w:rPr>
        <w:t>s pelas TVs Públicas será pelo período de 24 (vinte e quatro) meses.</w:t>
      </w:r>
    </w:p>
    <w:p w14:paraId="38F2E3C1" w14:textId="77777777" w:rsidR="00161A91" w:rsidRDefault="00161A91" w:rsidP="00161A91">
      <w:pPr>
        <w:ind w:left="1080"/>
        <w:jc w:val="both"/>
        <w:rPr>
          <w:rFonts w:ascii="Helvetica" w:hAnsi="Helvetica"/>
        </w:rPr>
      </w:pPr>
    </w:p>
    <w:p w14:paraId="591836F5" w14:textId="77777777" w:rsidR="00161A91" w:rsidRDefault="00161A91" w:rsidP="00161A91">
      <w:pPr>
        <w:ind w:left="1080"/>
        <w:jc w:val="both"/>
        <w:rPr>
          <w:rFonts w:ascii="Helvetica" w:hAnsi="Helvetica"/>
        </w:rPr>
      </w:pPr>
      <w:r>
        <w:rPr>
          <w:rFonts w:ascii="Helvetica" w:hAnsi="Helvetica"/>
        </w:rPr>
        <w:t>Parágrafo único – os períodos de exibição e licenciamento não oneroso serão informados pela EBC via e-mail e publicados no espaço PRODAV TVs Públicas do portal da EBC.</w:t>
      </w:r>
    </w:p>
    <w:p w14:paraId="110138A9" w14:textId="77777777" w:rsidR="00161A91" w:rsidRDefault="00161A91" w:rsidP="00161A91">
      <w:pPr>
        <w:ind w:left="1080"/>
        <w:jc w:val="both"/>
        <w:rPr>
          <w:rFonts w:ascii="Helvetica" w:hAnsi="Helvetica"/>
        </w:rPr>
      </w:pPr>
    </w:p>
    <w:p w14:paraId="76E77532" w14:textId="7129283A" w:rsidR="00161A91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 w:rsidRPr="00503E2C">
        <w:rPr>
          <w:rFonts w:ascii="Helvetica" w:hAnsi="Helvetica"/>
        </w:rPr>
        <w:t xml:space="preserve">A TV </w:t>
      </w:r>
      <w:r w:rsidR="00282F10">
        <w:rPr>
          <w:rFonts w:ascii="Helvetica" w:hAnsi="Helvetica"/>
        </w:rPr>
        <w:t>poderá</w:t>
      </w:r>
      <w:r w:rsidRPr="00503E2C">
        <w:rPr>
          <w:rFonts w:ascii="Helvetica" w:hAnsi="Helvetica"/>
        </w:rPr>
        <w:t xml:space="preserve"> programar todas as obras</w:t>
      </w:r>
      <w:r>
        <w:rPr>
          <w:rFonts w:ascii="Helvetica" w:hAnsi="Helvetica"/>
        </w:rPr>
        <w:t xml:space="preserve"> disponibilizadas</w:t>
      </w:r>
      <w:r w:rsidRPr="00503E2C">
        <w:rPr>
          <w:rFonts w:ascii="Helvetica" w:hAnsi="Helvetica"/>
        </w:rPr>
        <w:t xml:space="preserve"> (incluindo todos os episódios das obras seriadas) ao menos </w:t>
      </w:r>
      <w:r>
        <w:rPr>
          <w:rFonts w:ascii="Helvetica" w:hAnsi="Helvetica"/>
        </w:rPr>
        <w:t>uma</w:t>
      </w:r>
      <w:r w:rsidRPr="00503E2C">
        <w:rPr>
          <w:rFonts w:ascii="Helvetica" w:hAnsi="Helvetica"/>
        </w:rPr>
        <w:t xml:space="preserve"> vez durante o período indicado acima, sem limite de reprises.</w:t>
      </w:r>
    </w:p>
    <w:p w14:paraId="2887FC25" w14:textId="77777777" w:rsidR="00161A91" w:rsidRDefault="00161A91" w:rsidP="00161A91">
      <w:pPr>
        <w:ind w:left="1080"/>
        <w:jc w:val="both"/>
        <w:rPr>
          <w:rFonts w:ascii="Helvetica" w:hAnsi="Helvetica"/>
        </w:rPr>
      </w:pPr>
    </w:p>
    <w:p w14:paraId="03E0F063" w14:textId="77777777" w:rsidR="00161A91" w:rsidRPr="00503E2C" w:rsidRDefault="00161A91" w:rsidP="00161A91">
      <w:pPr>
        <w:ind w:left="1080"/>
        <w:jc w:val="both"/>
        <w:rPr>
          <w:rFonts w:ascii="Helvetica" w:hAnsi="Helvetica"/>
        </w:rPr>
      </w:pPr>
      <w:r>
        <w:rPr>
          <w:rFonts w:ascii="Helvetica" w:hAnsi="Helvetica"/>
        </w:rPr>
        <w:t>Parágrafo único – eventuais dificuldades de programação de algum dos conteúdos em sua grade de exibição devem ser reportadas à EBC com o motivo devidamente fundamentado para a não exibição, via Central de Atendimento da EBC.</w:t>
      </w:r>
    </w:p>
    <w:p w14:paraId="6772AA61" w14:textId="77777777" w:rsidR="00161A91" w:rsidRPr="00503E2C" w:rsidRDefault="00161A91" w:rsidP="00161A91">
      <w:pPr>
        <w:ind w:left="1080"/>
        <w:jc w:val="both"/>
        <w:rPr>
          <w:rFonts w:ascii="Helvetica" w:hAnsi="Helvetica"/>
        </w:rPr>
      </w:pPr>
    </w:p>
    <w:p w14:paraId="34FF2FB8" w14:textId="77777777" w:rsidR="00161A91" w:rsidRPr="00503E2C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Ainda que todo conteúdo esteja disponível para </w:t>
      </w:r>
      <w:r w:rsidRPr="00D100EC">
        <w:rPr>
          <w:rFonts w:ascii="Helvetica" w:hAnsi="Helvetica"/>
          <w:i/>
          <w:iCs/>
        </w:rPr>
        <w:t>download</w:t>
      </w:r>
      <w:r>
        <w:rPr>
          <w:rFonts w:ascii="Helvetica" w:hAnsi="Helvetica"/>
        </w:rPr>
        <w:t xml:space="preserve"> na p</w:t>
      </w:r>
      <w:r w:rsidRPr="00503E2C">
        <w:rPr>
          <w:rFonts w:ascii="Helvetica" w:hAnsi="Helvetica"/>
        </w:rPr>
        <w:t xml:space="preserve">lataforma </w:t>
      </w:r>
      <w:r>
        <w:rPr>
          <w:rFonts w:ascii="Helvetica" w:hAnsi="Helvetica"/>
        </w:rPr>
        <w:t>de distribuição de conteúdos da EBC</w:t>
      </w:r>
      <w:r w:rsidRPr="00503E2C">
        <w:rPr>
          <w:rFonts w:ascii="Helvetica" w:hAnsi="Helvetica"/>
        </w:rPr>
        <w:t>,</w:t>
      </w:r>
      <w:r>
        <w:rPr>
          <w:rFonts w:ascii="Helvetica" w:hAnsi="Helvetica"/>
        </w:rPr>
        <w:t xml:space="preserve"> a sua exibição deverá obedecer ao período de exibição destinado às TVs Universitárias e Comunitárias e o período liberado para todas as TVs do Campo Público, item 1</w:t>
      </w:r>
      <w:r w:rsidRPr="00503E2C">
        <w:rPr>
          <w:rFonts w:ascii="Helvetica" w:hAnsi="Helvetica"/>
        </w:rPr>
        <w:t xml:space="preserve">. </w:t>
      </w:r>
    </w:p>
    <w:p w14:paraId="3CD66F93" w14:textId="77777777" w:rsidR="00161A91" w:rsidRPr="00503E2C" w:rsidRDefault="00161A91" w:rsidP="00161A91">
      <w:pPr>
        <w:ind w:left="1080"/>
        <w:jc w:val="both"/>
        <w:rPr>
          <w:rFonts w:ascii="Helvetica" w:hAnsi="Helvetica"/>
        </w:rPr>
      </w:pPr>
    </w:p>
    <w:p w14:paraId="09832A0E" w14:textId="77777777" w:rsidR="00161A91" w:rsidRPr="00503E2C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 w:rsidRPr="00503E2C">
        <w:rPr>
          <w:rFonts w:ascii="Helvetica" w:hAnsi="Helvetica"/>
        </w:rPr>
        <w:t xml:space="preserve">Após o período </w:t>
      </w:r>
      <w:r>
        <w:rPr>
          <w:rFonts w:ascii="Helvetica" w:hAnsi="Helvetica"/>
        </w:rPr>
        <w:t xml:space="preserve">de licença não onerosa, </w:t>
      </w:r>
      <w:r w:rsidRPr="00503E2C">
        <w:rPr>
          <w:rFonts w:ascii="Helvetica" w:hAnsi="Helvetica"/>
        </w:rPr>
        <w:t>a TV não poderá exibir as obras sem que haja um contrato de licenciamento</w:t>
      </w:r>
      <w:r>
        <w:rPr>
          <w:rFonts w:ascii="Helvetica" w:hAnsi="Helvetica"/>
        </w:rPr>
        <w:t xml:space="preserve"> oneroso</w:t>
      </w:r>
      <w:r w:rsidRPr="00503E2C">
        <w:rPr>
          <w:rFonts w:ascii="Helvetica" w:hAnsi="Helvetica"/>
        </w:rPr>
        <w:t xml:space="preserve"> com a empresa produtora independente</w:t>
      </w:r>
      <w:r>
        <w:rPr>
          <w:rFonts w:ascii="Helvetica" w:hAnsi="Helvetica"/>
        </w:rPr>
        <w:t xml:space="preserve"> detentora dos direitos da</w:t>
      </w:r>
      <w:r w:rsidRPr="00503E2C">
        <w:rPr>
          <w:rFonts w:ascii="Helvetica" w:hAnsi="Helvetica"/>
        </w:rPr>
        <w:t xml:space="preserve"> obra. </w:t>
      </w:r>
    </w:p>
    <w:p w14:paraId="07F111CA" w14:textId="77777777" w:rsidR="00161A91" w:rsidRPr="00503E2C" w:rsidRDefault="00161A91" w:rsidP="00161A91">
      <w:pPr>
        <w:ind w:left="1080"/>
        <w:jc w:val="both"/>
        <w:rPr>
          <w:rFonts w:ascii="Helvetica" w:hAnsi="Helvetica"/>
        </w:rPr>
      </w:pPr>
    </w:p>
    <w:p w14:paraId="4644166C" w14:textId="77777777" w:rsidR="00161A91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 TV deverá elaborar relatório utilizando metodologia de aferição própria sobre a exibição das obras do PRODAV TVs Públicas contendo avaliação sobre o conteúdo e dados dos resultados alcançados, a ser apresentado semestralmente. </w:t>
      </w:r>
    </w:p>
    <w:p w14:paraId="3D1D153C" w14:textId="77777777" w:rsidR="00161A91" w:rsidRDefault="00161A91" w:rsidP="00161A91">
      <w:pPr>
        <w:ind w:left="1080"/>
        <w:jc w:val="both"/>
        <w:rPr>
          <w:rFonts w:ascii="Helvetica" w:hAnsi="Helvetica"/>
        </w:rPr>
      </w:pPr>
    </w:p>
    <w:p w14:paraId="1FC47D22" w14:textId="77777777" w:rsidR="00161A91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Para </w:t>
      </w:r>
      <w:r w:rsidRPr="00D100EC">
        <w:rPr>
          <w:rFonts w:ascii="Helvetica" w:hAnsi="Helvetica"/>
          <w:i/>
          <w:iCs/>
        </w:rPr>
        <w:t>download</w:t>
      </w:r>
      <w:r>
        <w:rPr>
          <w:rFonts w:ascii="Helvetica" w:hAnsi="Helvetica"/>
        </w:rPr>
        <w:t xml:space="preserve"> do conteúdo, </w:t>
      </w:r>
      <w:r w:rsidRPr="00D100EC">
        <w:rPr>
          <w:rFonts w:ascii="Helvetica" w:hAnsi="Helvetica"/>
        </w:rPr>
        <w:t xml:space="preserve">cada TV receberá acesso ao </w:t>
      </w:r>
      <w:r w:rsidRPr="00D100EC">
        <w:rPr>
          <w:rFonts w:ascii="Helvetica" w:hAnsi="Helvetica"/>
          <w:i/>
          <w:iCs/>
        </w:rPr>
        <w:t>link</w:t>
      </w:r>
      <w:r w:rsidRPr="00D100EC">
        <w:rPr>
          <w:rFonts w:ascii="Helvetica" w:hAnsi="Helvetica"/>
        </w:rPr>
        <w:t xml:space="preserve"> </w:t>
      </w:r>
      <w:r w:rsidRPr="00D100EC">
        <w:rPr>
          <w:rFonts w:ascii="Helvetica" w:hAnsi="Helvetica"/>
        </w:rPr>
        <w:lastRenderedPageBreak/>
        <w:t>disponibilizado em nuvem, via internet</w:t>
      </w:r>
      <w:r>
        <w:rPr>
          <w:rFonts w:ascii="Helvetica" w:hAnsi="Helvetica"/>
        </w:rPr>
        <w:t>. Em hipótese alguma os dados de acesso ou o próprio conteúdo poderão ser repassados à outras instituições, sob pena das responsabilidades cabíveis.</w:t>
      </w:r>
    </w:p>
    <w:p w14:paraId="50014F20" w14:textId="77777777" w:rsidR="00161A91" w:rsidRDefault="00161A91" w:rsidP="00161A91">
      <w:pPr>
        <w:pStyle w:val="PargrafodaLista"/>
        <w:rPr>
          <w:rFonts w:ascii="Helvetica" w:hAnsi="Helvetica"/>
        </w:rPr>
      </w:pPr>
    </w:p>
    <w:p w14:paraId="5D456D4B" w14:textId="77777777" w:rsidR="00161A91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Qualquer ocorrência identificada pela TV, como dificuldade no acesso aos conteúdos disponibilizados ou problemas nos arquivos, deve ser reportada imediatamente à EBC por meio da Central de Atendimento.</w:t>
      </w:r>
    </w:p>
    <w:p w14:paraId="4B7EBAF3" w14:textId="77777777" w:rsidR="00161A91" w:rsidRDefault="00161A91" w:rsidP="00161A91">
      <w:pPr>
        <w:pStyle w:val="PargrafodaLista"/>
        <w:rPr>
          <w:rFonts w:ascii="Helvetica" w:hAnsi="Helvetica"/>
        </w:rPr>
      </w:pPr>
    </w:p>
    <w:p w14:paraId="57D6DAE9" w14:textId="77777777" w:rsidR="00161A91" w:rsidRDefault="00161A91" w:rsidP="00161A91">
      <w:pPr>
        <w:numPr>
          <w:ilvl w:val="0"/>
          <w:numId w:val="4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Deve-se manter os dados de contato da TV e dos seus responsáveis sempre atualizados. Qualquer alteração deve ser informada à EBC por meio da Central de Atendimento.</w:t>
      </w:r>
    </w:p>
    <w:p w14:paraId="6899064B" w14:textId="77777777" w:rsidR="00161A91" w:rsidRDefault="00161A91" w:rsidP="00161A91">
      <w:pPr>
        <w:jc w:val="both"/>
        <w:rPr>
          <w:rFonts w:ascii="Helvetica" w:hAnsi="Helvetica"/>
        </w:rPr>
      </w:pPr>
    </w:p>
    <w:p w14:paraId="5193496E" w14:textId="77777777" w:rsidR="00161A91" w:rsidRDefault="00161A91" w:rsidP="00161A91">
      <w:pPr>
        <w:jc w:val="both"/>
        <w:rPr>
          <w:rFonts w:ascii="Helvetica" w:hAnsi="Helvetica"/>
        </w:rPr>
      </w:pPr>
    </w:p>
    <w:p w14:paraId="1A74E72A" w14:textId="77777777" w:rsidR="00161A91" w:rsidRPr="00503E2C" w:rsidRDefault="00161A91" w:rsidP="00161A91">
      <w:pPr>
        <w:ind w:firstLine="709"/>
        <w:jc w:val="both"/>
        <w:rPr>
          <w:rFonts w:ascii="Helvetica" w:hAnsi="Helvetica"/>
        </w:rPr>
      </w:pPr>
      <w:r w:rsidRPr="00503E2C">
        <w:rPr>
          <w:rFonts w:ascii="Helvetica" w:hAnsi="Helvetica"/>
        </w:rPr>
        <w:t>Declara</w:t>
      </w:r>
      <w:r>
        <w:rPr>
          <w:rFonts w:ascii="Helvetica" w:hAnsi="Helvetica"/>
        </w:rPr>
        <w:t>,</w:t>
      </w:r>
      <w:r w:rsidRPr="00503E2C">
        <w:rPr>
          <w:rFonts w:ascii="Helvetica" w:hAnsi="Helvetica"/>
        </w:rPr>
        <w:t xml:space="preserve"> ainda</w:t>
      </w:r>
      <w:r>
        <w:rPr>
          <w:rFonts w:ascii="Helvetica" w:hAnsi="Helvetica"/>
        </w:rPr>
        <w:t>,</w:t>
      </w:r>
      <w:r w:rsidRPr="00503E2C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ter as </w:t>
      </w:r>
      <w:r w:rsidRPr="00503E2C">
        <w:rPr>
          <w:rFonts w:ascii="Helvetica" w:hAnsi="Helvetica"/>
        </w:rPr>
        <w:t>condições estruturais</w:t>
      </w:r>
      <w:r>
        <w:rPr>
          <w:rFonts w:ascii="Helvetica" w:hAnsi="Helvetica"/>
        </w:rPr>
        <w:t xml:space="preserve"> necessárias</w:t>
      </w:r>
      <w:r w:rsidRPr="00503E2C">
        <w:rPr>
          <w:rFonts w:ascii="Helvetica" w:hAnsi="Helvetica"/>
        </w:rPr>
        <w:t xml:space="preserve"> para receber</w:t>
      </w:r>
      <w:r>
        <w:rPr>
          <w:rFonts w:ascii="Helvetica" w:hAnsi="Helvetica"/>
        </w:rPr>
        <w:t xml:space="preserve"> via internet</w:t>
      </w:r>
      <w:r w:rsidRPr="00503E2C">
        <w:rPr>
          <w:rFonts w:ascii="Helvetica" w:hAnsi="Helvetica"/>
        </w:rPr>
        <w:t xml:space="preserve"> e exibir as obras produzidas no âmbito da Linha de Produção de Conteúdos Destinados às TVs Públicas </w:t>
      </w:r>
      <w:r w:rsidRPr="00D100EC">
        <w:rPr>
          <w:rFonts w:ascii="Helvetica" w:hAnsi="Helvetica"/>
        </w:rPr>
        <w:t>Chamada Pública BRDE/FSA PRODAV – TVS PÚBLICAS – 2018</w:t>
      </w:r>
      <w:r w:rsidRPr="00503E2C">
        <w:rPr>
          <w:rFonts w:ascii="Helvetica" w:hAnsi="Helvetica"/>
        </w:rPr>
        <w:t>.</w:t>
      </w:r>
    </w:p>
    <w:p w14:paraId="11D506CF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3472F0CB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388C5B10" w14:textId="79C0837F" w:rsidR="00161A91" w:rsidRPr="00503E2C" w:rsidRDefault="00161A91" w:rsidP="00161A91">
      <w:pPr>
        <w:jc w:val="center"/>
        <w:rPr>
          <w:rFonts w:ascii="Helvetica" w:hAnsi="Helvetica"/>
        </w:rPr>
      </w:pPr>
      <w:r w:rsidRPr="00503E2C">
        <w:rPr>
          <w:rFonts w:ascii="Helvetica" w:hAnsi="Helvetica"/>
        </w:rPr>
        <w:t>___________________(cidade</w:t>
      </w:r>
      <w:r>
        <w:rPr>
          <w:rFonts w:ascii="Helvetica" w:hAnsi="Helvetica"/>
        </w:rPr>
        <w:t>/estado</w:t>
      </w:r>
      <w:r w:rsidRPr="00503E2C">
        <w:rPr>
          <w:rFonts w:ascii="Helvetica" w:hAnsi="Helvetica"/>
        </w:rPr>
        <w:t>), __ de _____________ de 20</w:t>
      </w:r>
      <w:r>
        <w:rPr>
          <w:rFonts w:ascii="Helvetica" w:hAnsi="Helvetica"/>
        </w:rPr>
        <w:t>2</w:t>
      </w:r>
      <w:r w:rsidR="007C19B0">
        <w:rPr>
          <w:rFonts w:ascii="Helvetica" w:hAnsi="Helvetica"/>
        </w:rPr>
        <w:t>6</w:t>
      </w:r>
      <w:r w:rsidRPr="00503E2C">
        <w:rPr>
          <w:rFonts w:ascii="Helvetica" w:hAnsi="Helvetica"/>
        </w:rPr>
        <w:t>.</w:t>
      </w:r>
    </w:p>
    <w:p w14:paraId="7B8E3AF1" w14:textId="77777777" w:rsidR="00161A91" w:rsidRPr="00503E2C" w:rsidRDefault="00161A91" w:rsidP="00161A91">
      <w:pPr>
        <w:jc w:val="center"/>
        <w:rPr>
          <w:rFonts w:ascii="Helvetica" w:hAnsi="Helvetica"/>
        </w:rPr>
      </w:pPr>
    </w:p>
    <w:p w14:paraId="1A78305B" w14:textId="77777777" w:rsidR="00161A91" w:rsidRPr="00503E2C" w:rsidRDefault="00161A91" w:rsidP="00161A91">
      <w:pPr>
        <w:jc w:val="center"/>
        <w:rPr>
          <w:rFonts w:ascii="Helvetica" w:hAnsi="Helvetica"/>
        </w:rPr>
      </w:pPr>
    </w:p>
    <w:p w14:paraId="0FE3CFD4" w14:textId="77777777" w:rsidR="00161A91" w:rsidRPr="00503E2C" w:rsidRDefault="00161A91" w:rsidP="00161A91">
      <w:pPr>
        <w:jc w:val="center"/>
        <w:rPr>
          <w:rFonts w:ascii="Helvetica" w:hAnsi="Helvetica"/>
        </w:rPr>
      </w:pPr>
      <w:r w:rsidRPr="00503E2C">
        <w:rPr>
          <w:rFonts w:ascii="Helvetica" w:hAnsi="Helvetica"/>
        </w:rPr>
        <w:t>___________________________________</w:t>
      </w:r>
    </w:p>
    <w:p w14:paraId="31A8B768" w14:textId="77777777" w:rsidR="00161A91" w:rsidRPr="00503E2C" w:rsidRDefault="00161A91" w:rsidP="00161A91">
      <w:pPr>
        <w:jc w:val="center"/>
        <w:rPr>
          <w:rFonts w:ascii="Helvetica" w:hAnsi="Helvetica"/>
        </w:rPr>
      </w:pPr>
      <w:r w:rsidRPr="00503E2C">
        <w:rPr>
          <w:rFonts w:ascii="Helvetica" w:hAnsi="Helvetica"/>
        </w:rPr>
        <w:t>(nome e assinatura representante)</w:t>
      </w:r>
    </w:p>
    <w:p w14:paraId="3090DDE2" w14:textId="77777777" w:rsidR="00161A91" w:rsidRPr="00503E2C" w:rsidRDefault="00161A91" w:rsidP="00161A91">
      <w:pPr>
        <w:jc w:val="both"/>
        <w:rPr>
          <w:rFonts w:ascii="Helvetica" w:hAnsi="Helvetica"/>
        </w:rPr>
      </w:pPr>
    </w:p>
    <w:p w14:paraId="409CFD6B" w14:textId="77777777" w:rsidR="00161A91" w:rsidRDefault="00161A91" w:rsidP="00161A91"/>
    <w:p w14:paraId="61B2D54D" w14:textId="77777777" w:rsidR="00161A91" w:rsidRPr="003915AA" w:rsidRDefault="00161A91" w:rsidP="00161A91"/>
    <w:p w14:paraId="3DFC8BE9" w14:textId="77777777" w:rsidR="00985025" w:rsidRDefault="00985025" w:rsidP="0010022E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sectPr w:rsidR="00985025" w:rsidSect="00F47B53">
      <w:headerReference w:type="default" r:id="rId8"/>
      <w:pgSz w:w="11906" w:h="16838"/>
      <w:pgMar w:top="1418" w:right="1701" w:bottom="1418" w:left="1701" w:header="199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3743" w14:textId="77777777" w:rsidR="005D6A6A" w:rsidRDefault="005D6A6A" w:rsidP="00436F51">
      <w:r>
        <w:separator/>
      </w:r>
    </w:p>
  </w:endnote>
  <w:endnote w:type="continuationSeparator" w:id="0">
    <w:p w14:paraId="68F47B14" w14:textId="77777777" w:rsidR="005D6A6A" w:rsidRDefault="005D6A6A" w:rsidP="0043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7887" w14:textId="77777777" w:rsidR="005D6A6A" w:rsidRDefault="005D6A6A" w:rsidP="00436F51">
      <w:r>
        <w:separator/>
      </w:r>
    </w:p>
  </w:footnote>
  <w:footnote w:type="continuationSeparator" w:id="0">
    <w:p w14:paraId="6A7DA1D4" w14:textId="77777777" w:rsidR="005D6A6A" w:rsidRDefault="005D6A6A" w:rsidP="0043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870F" w14:textId="33D8B3CD" w:rsidR="00436F51" w:rsidRDefault="00436F5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68BC1" wp14:editId="62926625">
          <wp:simplePos x="0" y="0"/>
          <wp:positionH relativeFrom="margin">
            <wp:posOffset>-1325615</wp:posOffset>
          </wp:positionH>
          <wp:positionV relativeFrom="page">
            <wp:align>top</wp:align>
          </wp:positionV>
          <wp:extent cx="7558768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A55"/>
    <w:multiLevelType w:val="hybridMultilevel"/>
    <w:tmpl w:val="A97A46B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35DA2B27"/>
    <w:multiLevelType w:val="hybridMultilevel"/>
    <w:tmpl w:val="71E4B2B4"/>
    <w:lvl w:ilvl="0" w:tplc="14E87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D2"/>
    <w:multiLevelType w:val="hybridMultilevel"/>
    <w:tmpl w:val="49E693B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04548880">
    <w:abstractNumId w:val="0"/>
  </w:num>
  <w:num w:numId="2" w16cid:durableId="1931349797">
    <w:abstractNumId w:val="1"/>
  </w:num>
  <w:num w:numId="3" w16cid:durableId="1740443372">
    <w:abstractNumId w:val="3"/>
  </w:num>
  <w:num w:numId="4" w16cid:durableId="18232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1"/>
    <w:rsid w:val="000145AF"/>
    <w:rsid w:val="000169D3"/>
    <w:rsid w:val="00047169"/>
    <w:rsid w:val="00084402"/>
    <w:rsid w:val="000B3B62"/>
    <w:rsid w:val="000E72C3"/>
    <w:rsid w:val="0010022E"/>
    <w:rsid w:val="00161A91"/>
    <w:rsid w:val="00177451"/>
    <w:rsid w:val="00190252"/>
    <w:rsid w:val="001949B5"/>
    <w:rsid w:val="001E5EA2"/>
    <w:rsid w:val="00282F10"/>
    <w:rsid w:val="002E4C70"/>
    <w:rsid w:val="00372193"/>
    <w:rsid w:val="00436F51"/>
    <w:rsid w:val="005A13F3"/>
    <w:rsid w:val="005D6A6A"/>
    <w:rsid w:val="005D7D16"/>
    <w:rsid w:val="006664CB"/>
    <w:rsid w:val="00750A6E"/>
    <w:rsid w:val="007C19B0"/>
    <w:rsid w:val="007C4CE9"/>
    <w:rsid w:val="008674BF"/>
    <w:rsid w:val="00887AFC"/>
    <w:rsid w:val="00917B4A"/>
    <w:rsid w:val="00985025"/>
    <w:rsid w:val="009C1FD7"/>
    <w:rsid w:val="00A003AC"/>
    <w:rsid w:val="00A229C2"/>
    <w:rsid w:val="00B0225C"/>
    <w:rsid w:val="00BB1A1C"/>
    <w:rsid w:val="00CE075D"/>
    <w:rsid w:val="00CF506C"/>
    <w:rsid w:val="00CF6184"/>
    <w:rsid w:val="00EE39E3"/>
    <w:rsid w:val="00F20F7F"/>
    <w:rsid w:val="00F47B53"/>
    <w:rsid w:val="00F64A3D"/>
    <w:rsid w:val="00F7684B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2FE30"/>
  <w15:chartTrackingRefBased/>
  <w15:docId w15:val="{1021DDE4-8A29-1F4F-AFC9-C3A1A44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1C"/>
    <w:pPr>
      <w:widowControl w:val="0"/>
      <w:suppressAutoHyphens/>
    </w:pPr>
    <w:rPr>
      <w:rFonts w:ascii="Times New Roman" w:eastAsia="Lucida Sans Unicode" w:hAnsi="Times New Roman" w:cs="Times New Roman"/>
      <w:kern w:val="1"/>
      <w:lang w:eastAsia="zh-CN"/>
    </w:rPr>
  </w:style>
  <w:style w:type="paragraph" w:styleId="Ttulo3">
    <w:name w:val="heading 3"/>
    <w:basedOn w:val="Normal"/>
    <w:next w:val="Normal"/>
    <w:link w:val="Ttulo3Char"/>
    <w:qFormat/>
    <w:rsid w:val="00BB1A1C"/>
    <w:pPr>
      <w:keepNext/>
      <w:numPr>
        <w:ilvl w:val="2"/>
        <w:numId w:val="1"/>
      </w:numPr>
      <w:tabs>
        <w:tab w:val="left" w:pos="0"/>
        <w:tab w:val="left" w:pos="1134"/>
      </w:tabs>
      <w:outlineLvl w:val="2"/>
    </w:pPr>
    <w:rPr>
      <w:rFonts w:eastAsia="Arial Unicode MS"/>
      <w:i/>
      <w:szCs w:val="20"/>
    </w:rPr>
  </w:style>
  <w:style w:type="paragraph" w:styleId="Ttulo4">
    <w:name w:val="heading 4"/>
    <w:basedOn w:val="Normal"/>
    <w:next w:val="Normal"/>
    <w:link w:val="Ttulo4Char"/>
    <w:qFormat/>
    <w:rsid w:val="00BB1A1C"/>
    <w:pPr>
      <w:keepNext/>
      <w:numPr>
        <w:ilvl w:val="3"/>
        <w:numId w:val="1"/>
      </w:numPr>
      <w:tabs>
        <w:tab w:val="left" w:pos="0"/>
      </w:tabs>
      <w:outlineLvl w:val="3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F51"/>
  </w:style>
  <w:style w:type="paragraph" w:styleId="Rodap">
    <w:name w:val="footer"/>
    <w:basedOn w:val="Normal"/>
    <w:link w:val="RodapChar"/>
    <w:uiPriority w:val="99"/>
    <w:unhideWhenUsed/>
    <w:rsid w:val="00436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F51"/>
  </w:style>
  <w:style w:type="character" w:customStyle="1" w:styleId="Ttulo3Char">
    <w:name w:val="Título 3 Char"/>
    <w:basedOn w:val="Fontepargpadro"/>
    <w:link w:val="Ttulo3"/>
    <w:rsid w:val="00BB1A1C"/>
    <w:rPr>
      <w:rFonts w:ascii="Times New Roman" w:eastAsia="Arial Unicode MS" w:hAnsi="Times New Roman" w:cs="Times New Roman"/>
      <w:i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BB1A1C"/>
    <w:rPr>
      <w:rFonts w:ascii="Times New Roman" w:eastAsia="Arial Unicode MS" w:hAnsi="Times New Roman" w:cs="Times New Roman"/>
      <w:b/>
      <w:kern w:val="1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10022E"/>
    <w:pPr>
      <w:widowControl/>
      <w:suppressAutoHyphens w:val="0"/>
      <w:spacing w:after="200" w:line="360" w:lineRule="auto"/>
      <w:ind w:left="720"/>
      <w:jc w:val="both"/>
    </w:pPr>
    <w:rPr>
      <w:rFonts w:ascii="Calibri" w:eastAsia="Calibri" w:hAnsi="Calibri"/>
      <w:kern w:val="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098286-75BA-B940-9F3F-20CD985B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Honda</dc:creator>
  <cp:keywords/>
  <dc:description/>
  <cp:lastModifiedBy>Luiz Fernando de Oliveira Mota</cp:lastModifiedBy>
  <cp:revision>8</cp:revision>
  <dcterms:created xsi:type="dcterms:W3CDTF">2023-09-11T17:04:00Z</dcterms:created>
  <dcterms:modified xsi:type="dcterms:W3CDTF">2026-04-28T19:51:00Z</dcterms:modified>
</cp:coreProperties>
</file>